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975" w:rsidRPr="00745604" w:rsidRDefault="005C7975" w:rsidP="005C7975">
      <w:pPr>
        <w:rPr>
          <w:b/>
          <w:sz w:val="28"/>
        </w:rPr>
      </w:pPr>
      <w:bookmarkStart w:id="0" w:name="_GoBack"/>
      <w:bookmarkEnd w:id="0"/>
      <w:r w:rsidRPr="00745604">
        <w:rPr>
          <w:b/>
          <w:sz w:val="28"/>
        </w:rPr>
        <w:t>1. daļa</w:t>
      </w:r>
    </w:p>
    <w:p w:rsidR="00840EBB" w:rsidRPr="00C848E8" w:rsidRDefault="00840EBB" w:rsidP="00C848E8">
      <w:pPr>
        <w:jc w:val="center"/>
        <w:rPr>
          <w:b/>
        </w:rPr>
      </w:pPr>
      <w:r w:rsidRPr="00C848E8">
        <w:rPr>
          <w:b/>
        </w:rPr>
        <w:t>Matemātika</w:t>
      </w:r>
    </w:p>
    <w:p w:rsidR="00C848E8" w:rsidRPr="00C848E8" w:rsidRDefault="00BC5781" w:rsidP="00BC5781">
      <w:pPr>
        <w:rPr>
          <w:b/>
        </w:rPr>
      </w:pPr>
      <w:r w:rsidRPr="00C848E8">
        <w:rPr>
          <w:b/>
        </w:rPr>
        <w:t>Daļas</w:t>
      </w:r>
    </w:p>
    <w:p w:rsidR="00840EBB" w:rsidRPr="00BC5781" w:rsidRDefault="00840EBB" w:rsidP="00BC5781">
      <w:r w:rsidRPr="00BC5781">
        <w:t>Aprēķini izteiksmes vērtību!</w:t>
      </w:r>
    </w:p>
    <w:p w:rsidR="00A8325C" w:rsidRDefault="00C848E8">
      <w:r>
        <w:t>Noapaļojot parastās daļas līdz veseliem skaitļiem, jāskatās vai daļa ir lielāka nekā 1/2 vai vienāda ar 1/2</w:t>
      </w:r>
      <w:r w:rsidRPr="00C848E8">
        <w:t xml:space="preserve"> </w:t>
      </w:r>
      <w:r>
        <w:t>vai mazāka ar nekā 1/2. Abos gadījumos, noapaļojot galvā, daļu atmet!</w:t>
      </w:r>
    </w:p>
    <w:p w:rsidR="00FB4CD9" w:rsidRPr="00FB4CD9" w:rsidRDefault="00FB4CD9">
      <w:pPr>
        <w:rPr>
          <w:b/>
        </w:rPr>
      </w:pPr>
      <w:r w:rsidRPr="00FB4CD9">
        <w:rPr>
          <w:b/>
        </w:rPr>
        <w:t>Teksta uzdevum</w:t>
      </w:r>
      <w:r w:rsidR="00A845FE">
        <w:rPr>
          <w:b/>
        </w:rPr>
        <w:t>s</w:t>
      </w:r>
    </w:p>
    <w:p w:rsidR="00FC1E06" w:rsidRDefault="005D1D3E" w:rsidP="005D1D3E">
      <w:r>
        <w:t>Lielās picas pagatavošanai izmanto tikpat daudz mīklas, cik pagatavojot 5 mazās picas ar diametru 30 cm. Zināms, ka lielās picas biezums ir tāds pats kā mazajām picām. Cik kvadrātcentimetru (cm) aizņem mazās picas? (skaitlis)</w:t>
      </w:r>
    </w:p>
    <w:p w:rsidR="00A845FE" w:rsidRPr="00A845FE" w:rsidRDefault="00A845FE" w:rsidP="00A845FE">
      <w:pPr>
        <w:rPr>
          <w:b/>
        </w:rPr>
      </w:pPr>
      <w:r w:rsidRPr="00A845FE">
        <w:rPr>
          <w:b/>
        </w:rPr>
        <w:t>Leņķis</w:t>
      </w:r>
    </w:p>
    <w:p w:rsidR="00A845FE" w:rsidRDefault="00A845FE" w:rsidP="00A845FE">
      <w:r>
        <w:t>Leņķis ir plaknes daļa, ko ierobežo divi stari ar kopēju sākumpunktu.</w:t>
      </w:r>
    </w:p>
    <w:p w:rsidR="00A845FE" w:rsidRDefault="00A845FE" w:rsidP="00A845FE">
      <w:r>
        <w:t>Šo punktu sauc par leņķa virsotni, bet starus – par leņķa malām.</w:t>
      </w:r>
      <w:r w:rsidRPr="00A845FE">
        <w:rPr>
          <w:noProof/>
        </w:rPr>
        <w:t xml:space="preserve"> </w:t>
      </w:r>
      <w:r>
        <w:rPr>
          <w:noProof/>
        </w:rPr>
        <w:drawing>
          <wp:inline distT="0" distB="0" distL="0" distR="0">
            <wp:extent cx="1003845" cy="897996"/>
            <wp:effectExtent l="19050" t="0" r="580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03025" cy="897262"/>
                    </a:xfrm>
                    <a:prstGeom prst="rect">
                      <a:avLst/>
                    </a:prstGeom>
                    <a:noFill/>
                    <a:ln w="9525">
                      <a:noFill/>
                      <a:miter lim="800000"/>
                      <a:headEnd/>
                      <a:tailEnd/>
                    </a:ln>
                  </pic:spPr>
                </pic:pic>
              </a:graphicData>
            </a:graphic>
          </wp:inline>
        </w:drawing>
      </w:r>
    </w:p>
    <w:p w:rsidR="005D1D3E" w:rsidRDefault="00A845FE" w:rsidP="00A845FE">
      <w:pPr>
        <w:rPr>
          <w:rFonts w:ascii="Cambria Math" w:hAnsi="Cambria Math" w:cs="Cambria Math"/>
        </w:rPr>
      </w:pPr>
      <w:r>
        <w:t xml:space="preserve">Leņķi apzīmē šādi </w:t>
      </w:r>
      <w:r>
        <w:sym w:font="Symbol" w:char="F0D0"/>
      </w:r>
      <w:r>
        <w:rPr>
          <w:rFonts w:ascii="Cambria Math" w:hAnsi="Cambria Math" w:cs="Cambria Math"/>
        </w:rPr>
        <w:t>.</w:t>
      </w:r>
    </w:p>
    <w:p w:rsidR="00C848E8" w:rsidRPr="00C848E8" w:rsidRDefault="00C848E8" w:rsidP="00C848E8">
      <w:pPr>
        <w:jc w:val="center"/>
        <w:rPr>
          <w:b/>
        </w:rPr>
      </w:pPr>
      <w:r w:rsidRPr="00C848E8">
        <w:rPr>
          <w:b/>
        </w:rPr>
        <w:t>Literatūra</w:t>
      </w:r>
    </w:p>
    <w:p w:rsidR="00BC5781" w:rsidRDefault="00BC5781" w:rsidP="00C20B5F">
      <w:r w:rsidRPr="00BC5781">
        <w:rPr>
          <w:noProof/>
        </w:rPr>
        <w:drawing>
          <wp:inline distT="0" distB="0" distL="0" distR="0">
            <wp:extent cx="1046425" cy="1502797"/>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00A2E8"/>
                        </a:clrFrom>
                        <a:clrTo>
                          <a:srgbClr val="00A2E8">
                            <a:alpha val="0"/>
                          </a:srgbClr>
                        </a:clrTo>
                      </a:clrChange>
                    </a:blip>
                    <a:srcRect/>
                    <a:stretch>
                      <a:fillRect/>
                    </a:stretch>
                  </pic:blipFill>
                  <pic:spPr bwMode="auto">
                    <a:xfrm>
                      <a:off x="0" y="0"/>
                      <a:ext cx="1045845" cy="1502410"/>
                    </a:xfrm>
                    <a:prstGeom prst="rect">
                      <a:avLst/>
                    </a:prstGeom>
                    <a:noFill/>
                    <a:ln w="9525">
                      <a:noFill/>
                      <a:miter lim="800000"/>
                      <a:headEnd/>
                      <a:tailEnd/>
                    </a:ln>
                  </pic:spPr>
                </pic:pic>
              </a:graphicData>
            </a:graphic>
          </wp:inline>
        </w:drawing>
      </w:r>
    </w:p>
    <w:p w:rsidR="00F5145B" w:rsidRPr="00C848E8" w:rsidRDefault="00F5145B" w:rsidP="00F5145B">
      <w:pPr>
        <w:rPr>
          <w:b/>
        </w:rPr>
      </w:pPr>
      <w:r w:rsidRPr="00C848E8">
        <w:rPr>
          <w:b/>
        </w:rPr>
        <w:t>Rai</w:t>
      </w:r>
      <w:r>
        <w:rPr>
          <w:b/>
        </w:rPr>
        <w:t>ņa</w:t>
      </w:r>
      <w:r w:rsidRPr="00C848E8">
        <w:rPr>
          <w:b/>
        </w:rPr>
        <w:t xml:space="preserve"> </w:t>
      </w:r>
      <w:r>
        <w:rPr>
          <w:b/>
        </w:rPr>
        <w:t xml:space="preserve">portrets </w:t>
      </w:r>
      <w:r w:rsidRPr="00C848E8">
        <w:rPr>
          <w:b/>
        </w:rPr>
        <w:t>afiš</w:t>
      </w:r>
      <w:r>
        <w:rPr>
          <w:b/>
        </w:rPr>
        <w:t>as fragmentā</w:t>
      </w:r>
    </w:p>
    <w:p w:rsidR="00E41415" w:rsidRPr="00DF1C6F" w:rsidRDefault="00E41415" w:rsidP="00E41415">
      <w:pPr>
        <w:rPr>
          <w:sz w:val="24"/>
          <w:szCs w:val="24"/>
        </w:rPr>
      </w:pPr>
      <w:r w:rsidRPr="00DF1C6F">
        <w:rPr>
          <w:sz w:val="24"/>
          <w:szCs w:val="24"/>
        </w:rPr>
        <w:t>MAZIE DARBI</w:t>
      </w:r>
    </w:p>
    <w:p w:rsidR="00E41415" w:rsidRPr="00DF1C6F" w:rsidRDefault="00E41415" w:rsidP="00E41415">
      <w:pPr>
        <w:spacing w:after="0" w:line="240" w:lineRule="auto"/>
        <w:rPr>
          <w:sz w:val="24"/>
          <w:szCs w:val="24"/>
        </w:rPr>
      </w:pPr>
      <w:r w:rsidRPr="00DF1C6F">
        <w:rPr>
          <w:sz w:val="24"/>
          <w:szCs w:val="24"/>
        </w:rPr>
        <w:t>Nenogrimt mazajos darbos</w:t>
      </w:r>
    </w:p>
    <w:p w:rsidR="00E41415" w:rsidRPr="00DF1C6F" w:rsidRDefault="00E41415" w:rsidP="00E41415">
      <w:pPr>
        <w:spacing w:after="0" w:line="240" w:lineRule="auto"/>
        <w:rPr>
          <w:sz w:val="24"/>
          <w:szCs w:val="24"/>
        </w:rPr>
      </w:pPr>
      <w:r w:rsidRPr="00DF1C6F">
        <w:rPr>
          <w:sz w:val="24"/>
          <w:szCs w:val="24"/>
        </w:rPr>
        <w:t>Un ikdienā nezaudēt zvaigznes;</w:t>
      </w:r>
    </w:p>
    <w:p w:rsidR="00E41415" w:rsidRPr="00DF1C6F" w:rsidRDefault="00E41415" w:rsidP="00E41415">
      <w:pPr>
        <w:spacing w:after="0" w:line="240" w:lineRule="auto"/>
        <w:rPr>
          <w:sz w:val="24"/>
          <w:szCs w:val="24"/>
        </w:rPr>
      </w:pPr>
      <w:r w:rsidRPr="00DF1C6F">
        <w:rPr>
          <w:sz w:val="24"/>
          <w:szCs w:val="24"/>
        </w:rPr>
        <w:t>Dūmains un putekļains darbs,</w:t>
      </w:r>
    </w:p>
    <w:p w:rsidR="00E41415" w:rsidRPr="00DF1C6F" w:rsidRDefault="00E41415" w:rsidP="00E41415">
      <w:pPr>
        <w:spacing w:after="0" w:line="240" w:lineRule="auto"/>
        <w:rPr>
          <w:sz w:val="24"/>
          <w:szCs w:val="24"/>
        </w:rPr>
      </w:pPr>
      <w:r w:rsidRPr="00DF1C6F">
        <w:rPr>
          <w:sz w:val="24"/>
          <w:szCs w:val="24"/>
        </w:rPr>
        <w:t>Gaišas lai debesis stāv.</w:t>
      </w:r>
    </w:p>
    <w:p w:rsidR="00E41415" w:rsidRPr="00DF1C6F" w:rsidRDefault="00E41415" w:rsidP="00E41415">
      <w:pPr>
        <w:spacing w:after="0" w:line="240" w:lineRule="auto"/>
        <w:ind w:left="1134"/>
        <w:rPr>
          <w:sz w:val="24"/>
          <w:szCs w:val="24"/>
        </w:rPr>
      </w:pPr>
      <w:r w:rsidRPr="00DF1C6F">
        <w:rPr>
          <w:sz w:val="24"/>
          <w:szCs w:val="24"/>
        </w:rPr>
        <w:t>Sīkumos izšķiežas darbi,</w:t>
      </w:r>
    </w:p>
    <w:p w:rsidR="00E41415" w:rsidRPr="00DF1C6F" w:rsidRDefault="00E41415" w:rsidP="00E41415">
      <w:pPr>
        <w:spacing w:after="0" w:line="240" w:lineRule="auto"/>
        <w:ind w:left="1134"/>
        <w:rPr>
          <w:sz w:val="24"/>
          <w:szCs w:val="24"/>
        </w:rPr>
      </w:pPr>
      <w:r w:rsidRPr="00DF1C6F">
        <w:rPr>
          <w:sz w:val="24"/>
          <w:szCs w:val="24"/>
        </w:rPr>
        <w:t>Velk cilvēku sīkumu līdzi, —</w:t>
      </w:r>
    </w:p>
    <w:p w:rsidR="00E41415" w:rsidRPr="00DF1C6F" w:rsidRDefault="00E41415" w:rsidP="00E41415">
      <w:pPr>
        <w:spacing w:after="0" w:line="240" w:lineRule="auto"/>
        <w:ind w:left="1134"/>
        <w:rPr>
          <w:sz w:val="24"/>
          <w:szCs w:val="24"/>
        </w:rPr>
      </w:pPr>
      <w:r w:rsidRPr="00DF1C6F">
        <w:rPr>
          <w:sz w:val="24"/>
          <w:szCs w:val="24"/>
        </w:rPr>
        <w:lastRenderedPageBreak/>
        <w:t>Lieluma mērķis tik vien</w:t>
      </w:r>
    </w:p>
    <w:p w:rsidR="00E41415" w:rsidRDefault="00E41415" w:rsidP="00E41415">
      <w:pPr>
        <w:spacing w:after="0" w:line="240" w:lineRule="auto"/>
        <w:ind w:left="1134"/>
        <w:rPr>
          <w:sz w:val="24"/>
          <w:szCs w:val="24"/>
        </w:rPr>
      </w:pPr>
      <w:r w:rsidRPr="00DF1C6F">
        <w:rPr>
          <w:sz w:val="24"/>
          <w:szCs w:val="24"/>
        </w:rPr>
        <w:t>Sīkumiem nozīmi dod.</w:t>
      </w:r>
    </w:p>
    <w:p w:rsidR="00E41415" w:rsidRPr="00E41415" w:rsidRDefault="00E41415" w:rsidP="00E41415">
      <w:pPr>
        <w:spacing w:before="120"/>
        <w:rPr>
          <w:i/>
        </w:rPr>
      </w:pPr>
      <w:r w:rsidRPr="00E41415">
        <w:rPr>
          <w:i/>
        </w:rPr>
        <w:t>Klusā grāmata (1907/08)</w:t>
      </w:r>
    </w:p>
    <w:p w:rsidR="00F5145B" w:rsidRPr="00C848E8" w:rsidRDefault="00F5145B" w:rsidP="00F5145B">
      <w:pPr>
        <w:rPr>
          <w:b/>
        </w:rPr>
      </w:pPr>
      <w:r w:rsidRPr="00C848E8">
        <w:rPr>
          <w:b/>
        </w:rPr>
        <w:t>Rai</w:t>
      </w:r>
      <w:r>
        <w:rPr>
          <w:b/>
        </w:rPr>
        <w:t>ņa</w:t>
      </w:r>
      <w:r w:rsidRPr="00C848E8">
        <w:rPr>
          <w:b/>
        </w:rPr>
        <w:t xml:space="preserve"> </w:t>
      </w:r>
      <w:r>
        <w:rPr>
          <w:b/>
        </w:rPr>
        <w:t xml:space="preserve">portrets </w:t>
      </w:r>
      <w:r w:rsidRPr="00C848E8">
        <w:rPr>
          <w:b/>
        </w:rPr>
        <w:t>a</w:t>
      </w:r>
      <w:r>
        <w:rPr>
          <w:b/>
        </w:rPr>
        <w:t>vīzes fragmentā</w:t>
      </w:r>
    </w:p>
    <w:p w:rsidR="00071210" w:rsidRDefault="00071210" w:rsidP="00C20B5F">
      <w:r w:rsidRPr="00071210">
        <w:t>Jānis Rainis (1865 - 1929) darbojās dzejā un dramaturģijā, mazliet rakstīja prozu un visu mūžu aktīvi strādāja žurnālistikā.</w:t>
      </w:r>
    </w:p>
    <w:p w:rsidR="00BC5781" w:rsidRDefault="00071210" w:rsidP="00C20B5F">
      <w:r w:rsidRPr="00071210">
        <w:t>Raiņa personības tapšanu un arī daiļrades sākumposmu iespaidoja Jaunā strāva, kas izveidojās 19. gadsimta deviņdesmito gadu sākumā un kas vienoja latviešu inteliģences lielāko daļu. Par jaunstrāvnieku centrālo izdevumu kļuva viens no lielākajiem dienas laikrakstiem - "Dienas lapa”.</w:t>
      </w:r>
    </w:p>
    <w:p w:rsidR="00071210" w:rsidRDefault="00071210" w:rsidP="00BC5781">
      <w:r>
        <w:t>Rainis, pēc izglītības jurists, vairākus gadus nostrādājis tiesā, bija viens no Jaunās strāvas iedvesmotājiem un “Dienas lapas” redaktors (1891 - 1895). Žurnālistikā viņš darbojās jau kopš 1886. gada, rakstīja par kultūru, politiku, sociālām problēmām, etnogrāfiju.</w:t>
      </w:r>
    </w:p>
    <w:p w:rsidR="00101371" w:rsidRPr="00101371" w:rsidRDefault="00101371" w:rsidP="00101371">
      <w:pPr>
        <w:jc w:val="center"/>
        <w:rPr>
          <w:b/>
        </w:rPr>
      </w:pPr>
      <w:r w:rsidRPr="00101371">
        <w:rPr>
          <w:b/>
        </w:rPr>
        <w:t>Pasākumi</w:t>
      </w:r>
    </w:p>
    <w:p w:rsidR="00F5145B" w:rsidRPr="00101371" w:rsidRDefault="00F5145B" w:rsidP="00F5145B">
      <w:pPr>
        <w:rPr>
          <w:b/>
        </w:rPr>
      </w:pPr>
      <w:r w:rsidRPr="00101371">
        <w:rPr>
          <w:b/>
        </w:rPr>
        <w:t>Mārtiņdiena</w:t>
      </w:r>
      <w:r>
        <w:rPr>
          <w:b/>
        </w:rPr>
        <w:t>s</w:t>
      </w:r>
      <w:r w:rsidRPr="00101371">
        <w:rPr>
          <w:b/>
        </w:rPr>
        <w:t xml:space="preserve"> ielūgum</w:t>
      </w:r>
      <w:r>
        <w:rPr>
          <w:b/>
        </w:rPr>
        <w:t>a fragments</w:t>
      </w:r>
    </w:p>
    <w:p w:rsidR="00071210" w:rsidRDefault="00071210" w:rsidP="00071210">
      <w:r>
        <w:t>Kas dimd, kas rīb</w:t>
      </w:r>
      <w:r>
        <w:br/>
        <w:t>Ap istabiņu?</w:t>
      </w:r>
      <w:r>
        <w:br/>
        <w:t xml:space="preserve">Mārtiņa </w:t>
      </w:r>
      <w:proofErr w:type="spellStart"/>
      <w:r>
        <w:t>gailiši</w:t>
      </w:r>
      <w:proofErr w:type="spellEnd"/>
      <w:r>
        <w:t xml:space="preserve"> </w:t>
      </w:r>
      <w:r>
        <w:br/>
      </w:r>
      <w:proofErr w:type="spellStart"/>
      <w:r>
        <w:t>Danciti</w:t>
      </w:r>
      <w:proofErr w:type="spellEnd"/>
      <w:r>
        <w:t xml:space="preserve"> veda,</w:t>
      </w:r>
      <w:r>
        <w:br/>
        <w:t>Mārtiņa vakaru</w:t>
      </w:r>
      <w:r>
        <w:br/>
      </w:r>
      <w:proofErr w:type="spellStart"/>
      <w:r>
        <w:t>Gaididami</w:t>
      </w:r>
      <w:proofErr w:type="spellEnd"/>
      <w:r>
        <w:t>.</w:t>
      </w:r>
    </w:p>
    <w:p w:rsidR="00F5145B" w:rsidRPr="00101371" w:rsidRDefault="00F5145B" w:rsidP="00F5145B">
      <w:pPr>
        <w:spacing w:before="360"/>
        <w:rPr>
          <w:b/>
        </w:rPr>
      </w:pPr>
      <w:r w:rsidRPr="00101371">
        <w:rPr>
          <w:b/>
        </w:rPr>
        <w:t>Mārtiņdienas pasākum</w:t>
      </w:r>
      <w:r>
        <w:rPr>
          <w:b/>
        </w:rPr>
        <w:t>a programmas fragments</w:t>
      </w:r>
    </w:p>
    <w:p w:rsidR="00BC5781" w:rsidRDefault="00071210">
      <w:r>
        <w:t>Programmā:</w:t>
      </w:r>
    </w:p>
    <w:p w:rsidR="00E848E9" w:rsidRDefault="00E848E9" w:rsidP="00E848E9">
      <w:r>
        <w:t>8:00 – 13:00 Mārtiņdienas kompozīciju izstāde.</w:t>
      </w:r>
    </w:p>
    <w:p w:rsidR="00E848E9" w:rsidRDefault="00E848E9" w:rsidP="00E848E9">
      <w:r>
        <w:t>13:00 – 13:30 Plakāts-prezentācija par pazīstamu Mārtiņu.</w:t>
      </w:r>
    </w:p>
    <w:p w:rsidR="00E848E9" w:rsidRDefault="00E848E9" w:rsidP="00E848E9">
      <w:r>
        <w:t>13:30 – 14:00 Mārtiņdienas dziesmas, rotaļas un dejas kopā ar folkloras kopu.</w:t>
      </w:r>
    </w:p>
    <w:p w:rsidR="00503D78" w:rsidRDefault="0097375D">
      <w:r>
        <w:t>14</w:t>
      </w:r>
      <w:r w:rsidR="00A845FE">
        <w:t>:</w:t>
      </w:r>
      <w:r>
        <w:t xml:space="preserve">00 – </w:t>
      </w:r>
      <w:r w:rsidR="00503D78">
        <w:t>Apbalvošana</w:t>
      </w:r>
    </w:p>
    <w:p w:rsidR="00503D78" w:rsidRPr="00745604" w:rsidRDefault="005C7975" w:rsidP="00503D78">
      <w:pPr>
        <w:rPr>
          <w:b/>
          <w:sz w:val="28"/>
        </w:rPr>
      </w:pPr>
      <w:r w:rsidRPr="00745604">
        <w:rPr>
          <w:b/>
          <w:sz w:val="28"/>
        </w:rPr>
        <w:t>2. daļa</w:t>
      </w:r>
    </w:p>
    <w:p w:rsidR="00071210" w:rsidRDefault="00F5145B" w:rsidP="00F5145B">
      <w:pPr>
        <w:shd w:val="clear" w:color="auto" w:fill="FFFFFF" w:themeFill="background1"/>
      </w:pPr>
      <w:r>
        <w:t>Uzdevums: a</w:t>
      </w:r>
      <w:r w:rsidR="00A9792E">
        <w:t xml:space="preserve">trodi un aizstāj tekstā </w:t>
      </w:r>
      <w:r>
        <w:t xml:space="preserve">desmit datorvīrusu raksturojumos </w:t>
      </w:r>
      <w:r w:rsidR="00A9792E">
        <w:t>vārdus ar rakstzīmēm</w:t>
      </w:r>
      <w:r>
        <w:t xml:space="preserve"> tā</w:t>
      </w:r>
      <w:r w:rsidR="00A9792E">
        <w:t xml:space="preserve">, lai nezustu </w:t>
      </w:r>
      <w:r>
        <w:t>uz</w:t>
      </w:r>
      <w:r w:rsidR="00A9792E">
        <w:t>rakstītā jēga, piemēram:</w:t>
      </w:r>
    </w:p>
    <w:p w:rsidR="00A9792E" w:rsidRDefault="00A9792E" w:rsidP="00A9792E">
      <w:pPr>
        <w:pStyle w:val="ListParagraph"/>
        <w:numPr>
          <w:ilvl w:val="0"/>
          <w:numId w:val="1"/>
        </w:numPr>
        <w:spacing w:after="0" w:line="240" w:lineRule="auto"/>
      </w:pPr>
      <w:r>
        <w:rPr>
          <w:rStyle w:val="Strong"/>
        </w:rPr>
        <w:t xml:space="preserve">I </w:t>
      </w:r>
      <w:r w:rsidR="005C7975">
        <w:rPr>
          <w:rStyle w:val="Strong"/>
        </w:rPr>
        <w:sym w:font="Symbol" w:char="F0A9"/>
      </w:r>
      <w:proofErr w:type="spellStart"/>
      <w:r>
        <w:rPr>
          <w:rStyle w:val="Strong"/>
        </w:rPr>
        <w:t>you</w:t>
      </w:r>
      <w:proofErr w:type="spellEnd"/>
      <w:r>
        <w:rPr>
          <w:rStyle w:val="Strong"/>
        </w:rPr>
        <w:t>.</w:t>
      </w:r>
      <w:r>
        <w:t xml:space="preserve"> Šis vīruss tika izplatīts e-pasta </w:t>
      </w:r>
      <w:r>
        <w:sym w:font="Wingdings" w:char="F02B"/>
      </w:r>
      <w:r>
        <w:t xml:space="preserve"> formātā un 2000. gada martā </w:t>
      </w:r>
      <w:r w:rsidR="005C7975">
        <w:t xml:space="preserve">9 </w:t>
      </w:r>
      <w:r>
        <w:t xml:space="preserve">dienu laikā inficēja vairāk nekā 50 miljonu </w:t>
      </w:r>
      <w:r>
        <w:sym w:font="Wingdings" w:char="F03A"/>
      </w:r>
      <w:r>
        <w:t>.</w:t>
      </w:r>
    </w:p>
    <w:p w:rsidR="00745604" w:rsidRDefault="00745604" w:rsidP="00A9792E">
      <w:pPr>
        <w:spacing w:after="0"/>
      </w:pPr>
    </w:p>
    <w:p w:rsidR="00A9792E" w:rsidRDefault="00A9792E" w:rsidP="00A9792E">
      <w:pPr>
        <w:spacing w:after="0"/>
      </w:pPr>
      <w:r>
        <w:t>Par dažiem datorvīrusiem:</w:t>
      </w:r>
    </w:p>
    <w:p w:rsidR="00A9792E" w:rsidRDefault="00A9792E" w:rsidP="00F5145B">
      <w:pPr>
        <w:pStyle w:val="ListParagraph"/>
        <w:numPr>
          <w:ilvl w:val="0"/>
          <w:numId w:val="3"/>
        </w:numPr>
        <w:spacing w:after="0" w:line="240" w:lineRule="auto"/>
      </w:pPr>
      <w:r>
        <w:rPr>
          <w:rStyle w:val="Strong"/>
        </w:rPr>
        <w:lastRenderedPageBreak/>
        <w:t xml:space="preserve">I </w:t>
      </w:r>
      <w:proofErr w:type="spellStart"/>
      <w:r>
        <w:rPr>
          <w:rStyle w:val="Strong"/>
        </w:rPr>
        <w:t>Love</w:t>
      </w:r>
      <w:proofErr w:type="spellEnd"/>
      <w:r>
        <w:rPr>
          <w:rStyle w:val="Strong"/>
        </w:rPr>
        <w:t xml:space="preserve"> </w:t>
      </w:r>
      <w:proofErr w:type="spellStart"/>
      <w:r>
        <w:rPr>
          <w:rStyle w:val="Strong"/>
        </w:rPr>
        <w:t>you</w:t>
      </w:r>
      <w:proofErr w:type="spellEnd"/>
      <w:r>
        <w:rPr>
          <w:rStyle w:val="Strong"/>
        </w:rPr>
        <w:t>.</w:t>
      </w:r>
      <w:r>
        <w:t xml:space="preserve"> Šis vīruss tika izplatīts e-pasta vēstuļu formātā un 2000. gada martā </w:t>
      </w:r>
      <w:r w:rsidR="005C7975">
        <w:t xml:space="preserve">deviņu </w:t>
      </w:r>
      <w:r>
        <w:t>dienu laikā inficēja vairāk nekā 50 miljonu datoru.</w:t>
      </w:r>
    </w:p>
    <w:p w:rsidR="00A9792E" w:rsidRDefault="00A9792E" w:rsidP="00F5145B">
      <w:pPr>
        <w:pStyle w:val="ListParagraph"/>
        <w:numPr>
          <w:ilvl w:val="0"/>
          <w:numId w:val="3"/>
        </w:numPr>
        <w:spacing w:after="0" w:line="240" w:lineRule="auto"/>
      </w:pPr>
      <w:r>
        <w:rPr>
          <w:rStyle w:val="Strong"/>
        </w:rPr>
        <w:t>Code Red.</w:t>
      </w:r>
      <w:r>
        <w:t xml:space="preserve"> 2001. gada jūnijā šis vīruss uzbruka </w:t>
      </w:r>
      <w:r w:rsidRPr="005C7975">
        <w:rPr>
          <w:i/>
        </w:rPr>
        <w:t>Microsoft</w:t>
      </w:r>
      <w:r>
        <w:t xml:space="preserve"> serveriem un vienas dienas laikā “saremontēja” vairāk nekā 360  tūkstošus datoru</w:t>
      </w:r>
      <w:r w:rsidR="005C7975">
        <w:t>.</w:t>
      </w:r>
    </w:p>
    <w:p w:rsidR="00A9792E" w:rsidRDefault="00A9792E" w:rsidP="00F5145B">
      <w:pPr>
        <w:pStyle w:val="ListParagraph"/>
        <w:numPr>
          <w:ilvl w:val="0"/>
          <w:numId w:val="3"/>
        </w:numPr>
        <w:spacing w:after="0" w:line="240" w:lineRule="auto"/>
      </w:pPr>
      <w:proofErr w:type="spellStart"/>
      <w:r>
        <w:rPr>
          <w:rStyle w:val="Strong"/>
        </w:rPr>
        <w:t>Creeper</w:t>
      </w:r>
      <w:proofErr w:type="spellEnd"/>
      <w:r>
        <w:rPr>
          <w:rStyle w:val="Strong"/>
        </w:rPr>
        <w:t xml:space="preserve">. </w:t>
      </w:r>
      <w:r>
        <w:t xml:space="preserve">Šo varam uzskatīt par pirmo datorvīrusu, kas radīts 1971. gadā. Pēc inficēšanās dators saimniekam vēstīja – es skrienu, pamēģini mani noķert, ja vari! </w:t>
      </w:r>
    </w:p>
    <w:p w:rsidR="00A9792E" w:rsidRDefault="00A9792E" w:rsidP="00F5145B">
      <w:pPr>
        <w:pStyle w:val="ListParagraph"/>
        <w:numPr>
          <w:ilvl w:val="0"/>
          <w:numId w:val="3"/>
        </w:numPr>
        <w:spacing w:after="0" w:line="240" w:lineRule="auto"/>
      </w:pPr>
      <w:r>
        <w:rPr>
          <w:rStyle w:val="Strong"/>
        </w:rPr>
        <w:t xml:space="preserve">Moris </w:t>
      </w:r>
      <w:proofErr w:type="spellStart"/>
      <w:r>
        <w:rPr>
          <w:rStyle w:val="Strong"/>
        </w:rPr>
        <w:t>Worm</w:t>
      </w:r>
      <w:proofErr w:type="spellEnd"/>
      <w:r>
        <w:rPr>
          <w:rStyle w:val="Strong"/>
        </w:rPr>
        <w:t>.</w:t>
      </w:r>
      <w:r>
        <w:t xml:space="preserve"> To sen, būdams students, izveidoja Roberts Moriss – pirmais cilvēks, kurš par </w:t>
      </w:r>
      <w:proofErr w:type="spellStart"/>
      <w:r>
        <w:t>datorkaitniecismu</w:t>
      </w:r>
      <w:proofErr w:type="spellEnd"/>
      <w:r>
        <w:t xml:space="preserve"> saņēma reālu cietumsodu. </w:t>
      </w:r>
    </w:p>
    <w:p w:rsidR="00A9792E" w:rsidRDefault="00A9792E" w:rsidP="00F5145B">
      <w:pPr>
        <w:pStyle w:val="ListParagraph"/>
        <w:numPr>
          <w:ilvl w:val="0"/>
          <w:numId w:val="3"/>
        </w:numPr>
        <w:spacing w:after="0" w:line="240" w:lineRule="auto"/>
      </w:pPr>
      <w:proofErr w:type="spellStart"/>
      <w:r>
        <w:rPr>
          <w:rStyle w:val="Strong"/>
        </w:rPr>
        <w:t>Welchia</w:t>
      </w:r>
      <w:proofErr w:type="spellEnd"/>
      <w:r>
        <w:rPr>
          <w:rStyle w:val="Strong"/>
        </w:rPr>
        <w:t xml:space="preserve">. </w:t>
      </w:r>
      <w:r>
        <w:t xml:space="preserve">Šī programma tika radīta, lai izķertu vīrusus, taču viss notika daudz citādāk... </w:t>
      </w:r>
      <w:proofErr w:type="spellStart"/>
      <w:r w:rsidRPr="005C7975">
        <w:rPr>
          <w:i/>
        </w:rPr>
        <w:t>Welchia</w:t>
      </w:r>
      <w:proofErr w:type="spellEnd"/>
      <w:r>
        <w:t xml:space="preserve"> inficēja “ārstējamos” datorus un pēc tam pašlikvidējās. Tā gadās! </w:t>
      </w:r>
    </w:p>
    <w:p w:rsidR="00A9792E" w:rsidRDefault="00A9792E" w:rsidP="00F5145B">
      <w:pPr>
        <w:pStyle w:val="ListParagraph"/>
        <w:numPr>
          <w:ilvl w:val="0"/>
          <w:numId w:val="3"/>
        </w:numPr>
        <w:spacing w:after="0" w:line="240" w:lineRule="auto"/>
      </w:pPr>
      <w:proofErr w:type="spellStart"/>
      <w:r>
        <w:rPr>
          <w:rStyle w:val="Strong"/>
        </w:rPr>
        <w:t>Elc</w:t>
      </w:r>
      <w:proofErr w:type="spellEnd"/>
      <w:r>
        <w:rPr>
          <w:rStyle w:val="Strong"/>
        </w:rPr>
        <w:t xml:space="preserve"> </w:t>
      </w:r>
      <w:proofErr w:type="spellStart"/>
      <w:r>
        <w:rPr>
          <w:rStyle w:val="Strong"/>
        </w:rPr>
        <w:t>Cloner</w:t>
      </w:r>
      <w:proofErr w:type="spellEnd"/>
      <w:r>
        <w:t xml:space="preserve">. Tālajā 1982. gadā to sarakstīja kāds vidusskolnieks. Tas inficēja ar diskešu palīdzību </w:t>
      </w:r>
      <w:proofErr w:type="spellStart"/>
      <w:r>
        <w:t>Apple</w:t>
      </w:r>
      <w:proofErr w:type="spellEnd"/>
      <w:r>
        <w:t xml:space="preserve"> II un inficētie datori pie katras piecdesmitās ieslēgšanas izmeta vīr</w:t>
      </w:r>
      <w:r w:rsidR="005C7975">
        <w:t>usa autora pašsacerētu dzejoli.</w:t>
      </w:r>
    </w:p>
    <w:p w:rsidR="00A9792E" w:rsidRDefault="00A9792E" w:rsidP="00F5145B">
      <w:pPr>
        <w:pStyle w:val="ListParagraph"/>
        <w:numPr>
          <w:ilvl w:val="0"/>
          <w:numId w:val="3"/>
        </w:numPr>
        <w:spacing w:after="0" w:line="240" w:lineRule="auto"/>
      </w:pPr>
      <w:proofErr w:type="spellStart"/>
      <w:r>
        <w:rPr>
          <w:rStyle w:val="Strong"/>
        </w:rPr>
        <w:t>Nimda</w:t>
      </w:r>
      <w:proofErr w:type="spellEnd"/>
      <w:r>
        <w:rPr>
          <w:rStyle w:val="Strong"/>
        </w:rPr>
        <w:t>.</w:t>
      </w:r>
      <w:r>
        <w:t xml:space="preserve"> Trīs vienā – vīruss, “tārps” un Trojas zirgs. Tas kļuva par visizplatītāko vīrusu pasaulē nepilnas stundas laikā, jo inficēja </w:t>
      </w:r>
      <w:r w:rsidRPr="005C7975">
        <w:rPr>
          <w:i/>
        </w:rPr>
        <w:t>Windows</w:t>
      </w:r>
      <w:r>
        <w:t xml:space="preserve"> sistēmu gan ar e-pastu, gan tīmekļa lappušu</w:t>
      </w:r>
      <w:r w:rsidR="005C7975">
        <w:t xml:space="preserve"> un </w:t>
      </w:r>
      <w:r>
        <w:t xml:space="preserve">jebkuru citu tiešsaistes kontaktu starpniecību. </w:t>
      </w:r>
    </w:p>
    <w:p w:rsidR="00A9792E" w:rsidRDefault="00A9792E" w:rsidP="00F5145B">
      <w:pPr>
        <w:pStyle w:val="ListParagraph"/>
        <w:numPr>
          <w:ilvl w:val="0"/>
          <w:numId w:val="3"/>
        </w:numPr>
        <w:spacing w:after="0" w:line="240" w:lineRule="auto"/>
      </w:pPr>
      <w:proofErr w:type="spellStart"/>
      <w:r>
        <w:rPr>
          <w:rStyle w:val="Strong"/>
        </w:rPr>
        <w:t>Slammer</w:t>
      </w:r>
      <w:proofErr w:type="spellEnd"/>
      <w:r>
        <w:rPr>
          <w:rStyle w:val="Strong"/>
        </w:rPr>
        <w:t>.</w:t>
      </w:r>
      <w:r>
        <w:t xml:space="preserve"> Ļoti ātri izplatījās tīklā un desmit minūšu laikā jau bija piekļuvis 750 000 datoru. Tā radītājs bija izveidojis “tārpa” kodu tikai pāris simtu baitu apmērā. </w:t>
      </w:r>
    </w:p>
    <w:p w:rsidR="00A9792E" w:rsidRDefault="00A9792E" w:rsidP="00F5145B">
      <w:pPr>
        <w:pStyle w:val="ListParagraph"/>
        <w:numPr>
          <w:ilvl w:val="0"/>
          <w:numId w:val="3"/>
        </w:numPr>
        <w:spacing w:after="0" w:line="240" w:lineRule="auto"/>
      </w:pPr>
      <w:proofErr w:type="spellStart"/>
      <w:r>
        <w:rPr>
          <w:rStyle w:val="Strong"/>
        </w:rPr>
        <w:t>Blaster</w:t>
      </w:r>
      <w:proofErr w:type="spellEnd"/>
      <w:r>
        <w:rPr>
          <w:rStyle w:val="Strong"/>
        </w:rPr>
        <w:t>.</w:t>
      </w:r>
      <w:r>
        <w:t xml:space="preserve"> Tieši šā vīrusa izķeršanai tika radīts </w:t>
      </w:r>
      <w:proofErr w:type="spellStart"/>
      <w:r>
        <w:t>Welchia</w:t>
      </w:r>
      <w:proofErr w:type="spellEnd"/>
      <w:r>
        <w:t xml:space="preserve">. Šis kaitēklis nebija bīstams, bet dažam labam kaitinošs, jo, izmatojot </w:t>
      </w:r>
      <w:r w:rsidRPr="005C7975">
        <w:rPr>
          <w:i/>
        </w:rPr>
        <w:t>Windows XP</w:t>
      </w:r>
      <w:r>
        <w:t xml:space="preserve"> caurumus, izmeta uzrakstu – Bil, kāpēc tas ir iespējams, beidz kāst naudu un salabo savu programmu! Astoņpadsmit gadu vecais puisis tika iesēdināts uz pusotru gadu par Bila </w:t>
      </w:r>
      <w:proofErr w:type="spellStart"/>
      <w:r>
        <w:t>Geitsa</w:t>
      </w:r>
      <w:proofErr w:type="spellEnd"/>
      <w:r>
        <w:t xml:space="preserve"> apvainojumu. </w:t>
      </w:r>
    </w:p>
    <w:p w:rsidR="00A9792E" w:rsidRPr="00A9792E" w:rsidRDefault="00A9792E" w:rsidP="00F5145B">
      <w:pPr>
        <w:pStyle w:val="ListParagraph"/>
        <w:numPr>
          <w:ilvl w:val="0"/>
          <w:numId w:val="3"/>
        </w:numPr>
        <w:spacing w:after="0" w:line="240" w:lineRule="auto"/>
        <w:rPr>
          <w:sz w:val="24"/>
          <w:szCs w:val="24"/>
        </w:rPr>
      </w:pPr>
      <w:proofErr w:type="spellStart"/>
      <w:r>
        <w:rPr>
          <w:rStyle w:val="Strong"/>
        </w:rPr>
        <w:t>Commwarrior</w:t>
      </w:r>
      <w:proofErr w:type="spellEnd"/>
      <w:r>
        <w:rPr>
          <w:rStyle w:val="Strong"/>
        </w:rPr>
        <w:t xml:space="preserve"> – A.</w:t>
      </w:r>
      <w:r>
        <w:t xml:space="preserve"> Savdabīgs sveiciens </w:t>
      </w:r>
      <w:proofErr w:type="spellStart"/>
      <w:r>
        <w:t>iPhone</w:t>
      </w:r>
      <w:proofErr w:type="spellEnd"/>
      <w:r>
        <w:t xml:space="preserve"> lietotājiem. Tas radīts 2005. gadā un izplatījās no viedtālruņa uz viedtālruni teksta īsziņu formātā.  Šo telefonu kaitēkli varam uzskatīt par viedtālruņu vīrusu ēras aizsācēju.</w:t>
      </w:r>
    </w:p>
    <w:p w:rsidR="00503D78" w:rsidRPr="00503D78" w:rsidRDefault="00503D78" w:rsidP="00A9792E"/>
    <w:sectPr w:rsidR="00503D78" w:rsidRPr="00503D78" w:rsidSect="00A832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C317F"/>
    <w:multiLevelType w:val="hybridMultilevel"/>
    <w:tmpl w:val="4892852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CA1D90"/>
    <w:multiLevelType w:val="hybridMultilevel"/>
    <w:tmpl w:val="91E6B8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38445B"/>
    <w:multiLevelType w:val="hybridMultilevel"/>
    <w:tmpl w:val="54F005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73"/>
    <w:rsid w:val="00071210"/>
    <w:rsid w:val="00101371"/>
    <w:rsid w:val="001A7C66"/>
    <w:rsid w:val="00327204"/>
    <w:rsid w:val="0035465C"/>
    <w:rsid w:val="003F293F"/>
    <w:rsid w:val="003F4C8C"/>
    <w:rsid w:val="00402C13"/>
    <w:rsid w:val="00474304"/>
    <w:rsid w:val="004C25F4"/>
    <w:rsid w:val="00503D78"/>
    <w:rsid w:val="005C7975"/>
    <w:rsid w:val="005D1D3E"/>
    <w:rsid w:val="00636276"/>
    <w:rsid w:val="006B2375"/>
    <w:rsid w:val="00745604"/>
    <w:rsid w:val="00776AFC"/>
    <w:rsid w:val="00840EBB"/>
    <w:rsid w:val="0097375D"/>
    <w:rsid w:val="009870BE"/>
    <w:rsid w:val="009C0973"/>
    <w:rsid w:val="00A8325C"/>
    <w:rsid w:val="00A845FE"/>
    <w:rsid w:val="00A9792E"/>
    <w:rsid w:val="00AF0CEB"/>
    <w:rsid w:val="00B65159"/>
    <w:rsid w:val="00BC2AB9"/>
    <w:rsid w:val="00BC5781"/>
    <w:rsid w:val="00C20B5F"/>
    <w:rsid w:val="00C62937"/>
    <w:rsid w:val="00C76DC3"/>
    <w:rsid w:val="00C848E8"/>
    <w:rsid w:val="00D50AD0"/>
    <w:rsid w:val="00E37CA9"/>
    <w:rsid w:val="00E41415"/>
    <w:rsid w:val="00E848E9"/>
    <w:rsid w:val="00F44B55"/>
    <w:rsid w:val="00F46048"/>
    <w:rsid w:val="00F5145B"/>
    <w:rsid w:val="00F677A7"/>
    <w:rsid w:val="00FB4CD9"/>
    <w:rsid w:val="00FC1E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7E632-37B0-4C04-B7C5-F1385588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0EBB"/>
    <w:rPr>
      <w:sz w:val="16"/>
      <w:szCs w:val="16"/>
    </w:rPr>
  </w:style>
  <w:style w:type="paragraph" w:styleId="CommentText">
    <w:name w:val="annotation text"/>
    <w:basedOn w:val="Normal"/>
    <w:link w:val="CommentTextChar"/>
    <w:uiPriority w:val="99"/>
    <w:semiHidden/>
    <w:unhideWhenUsed/>
    <w:rsid w:val="00840EBB"/>
    <w:pPr>
      <w:spacing w:line="240" w:lineRule="auto"/>
    </w:pPr>
    <w:rPr>
      <w:sz w:val="20"/>
      <w:szCs w:val="20"/>
    </w:rPr>
  </w:style>
  <w:style w:type="character" w:customStyle="1" w:styleId="CommentTextChar">
    <w:name w:val="Comment Text Char"/>
    <w:basedOn w:val="DefaultParagraphFont"/>
    <w:link w:val="CommentText"/>
    <w:uiPriority w:val="99"/>
    <w:semiHidden/>
    <w:rsid w:val="00840EBB"/>
    <w:rPr>
      <w:rFonts w:eastAsiaTheme="minorEastAsia"/>
      <w:sz w:val="20"/>
      <w:szCs w:val="20"/>
      <w:lang w:eastAsia="lv-LV"/>
    </w:rPr>
  </w:style>
  <w:style w:type="paragraph" w:styleId="BalloonText">
    <w:name w:val="Balloon Text"/>
    <w:basedOn w:val="Normal"/>
    <w:link w:val="BalloonTextChar"/>
    <w:uiPriority w:val="99"/>
    <w:semiHidden/>
    <w:unhideWhenUsed/>
    <w:rsid w:val="00840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EBB"/>
    <w:rPr>
      <w:rFonts w:ascii="Tahoma" w:hAnsi="Tahoma" w:cs="Tahoma"/>
      <w:sz w:val="16"/>
      <w:szCs w:val="16"/>
    </w:rPr>
  </w:style>
  <w:style w:type="paragraph" w:styleId="NormalWeb">
    <w:name w:val="Normal (Web)"/>
    <w:basedOn w:val="Normal"/>
    <w:uiPriority w:val="99"/>
    <w:semiHidden/>
    <w:unhideWhenUsed/>
    <w:rsid w:val="00C20B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0B5F"/>
    <w:rPr>
      <w:b/>
      <w:bCs/>
    </w:rPr>
  </w:style>
  <w:style w:type="paragraph" w:styleId="ListParagraph">
    <w:name w:val="List Paragraph"/>
    <w:basedOn w:val="Normal"/>
    <w:uiPriority w:val="34"/>
    <w:qFormat/>
    <w:rsid w:val="00A97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6046">
      <w:bodyDiv w:val="1"/>
      <w:marLeft w:val="0"/>
      <w:marRight w:val="0"/>
      <w:marTop w:val="0"/>
      <w:marBottom w:val="0"/>
      <w:divBdr>
        <w:top w:val="none" w:sz="0" w:space="0" w:color="auto"/>
        <w:left w:val="none" w:sz="0" w:space="0" w:color="auto"/>
        <w:bottom w:val="none" w:sz="0" w:space="0" w:color="auto"/>
        <w:right w:val="none" w:sz="0" w:space="0" w:color="auto"/>
      </w:divBdr>
      <w:divsChild>
        <w:div w:id="1415207713">
          <w:marLeft w:val="0"/>
          <w:marRight w:val="0"/>
          <w:marTop w:val="0"/>
          <w:marBottom w:val="0"/>
          <w:divBdr>
            <w:top w:val="none" w:sz="0" w:space="0" w:color="auto"/>
            <w:left w:val="none" w:sz="0" w:space="0" w:color="auto"/>
            <w:bottom w:val="none" w:sz="0" w:space="0" w:color="auto"/>
            <w:right w:val="none" w:sz="0" w:space="0" w:color="auto"/>
          </w:divBdr>
        </w:div>
        <w:div w:id="369688835">
          <w:marLeft w:val="0"/>
          <w:marRight w:val="0"/>
          <w:marTop w:val="0"/>
          <w:marBottom w:val="0"/>
          <w:divBdr>
            <w:top w:val="none" w:sz="0" w:space="0" w:color="auto"/>
            <w:left w:val="none" w:sz="0" w:space="0" w:color="auto"/>
            <w:bottom w:val="none" w:sz="0" w:space="0" w:color="auto"/>
            <w:right w:val="none" w:sz="0" w:space="0" w:color="auto"/>
          </w:divBdr>
        </w:div>
        <w:div w:id="1753507077">
          <w:marLeft w:val="0"/>
          <w:marRight w:val="0"/>
          <w:marTop w:val="0"/>
          <w:marBottom w:val="0"/>
          <w:divBdr>
            <w:top w:val="none" w:sz="0" w:space="0" w:color="auto"/>
            <w:left w:val="none" w:sz="0" w:space="0" w:color="auto"/>
            <w:bottom w:val="none" w:sz="0" w:space="0" w:color="auto"/>
            <w:right w:val="none" w:sz="0" w:space="0" w:color="auto"/>
          </w:divBdr>
        </w:div>
        <w:div w:id="679506835">
          <w:marLeft w:val="0"/>
          <w:marRight w:val="0"/>
          <w:marTop w:val="0"/>
          <w:marBottom w:val="0"/>
          <w:divBdr>
            <w:top w:val="none" w:sz="0" w:space="0" w:color="auto"/>
            <w:left w:val="none" w:sz="0" w:space="0" w:color="auto"/>
            <w:bottom w:val="none" w:sz="0" w:space="0" w:color="auto"/>
            <w:right w:val="none" w:sz="0" w:space="0" w:color="auto"/>
          </w:divBdr>
        </w:div>
        <w:div w:id="1792627214">
          <w:marLeft w:val="0"/>
          <w:marRight w:val="0"/>
          <w:marTop w:val="0"/>
          <w:marBottom w:val="0"/>
          <w:divBdr>
            <w:top w:val="none" w:sz="0" w:space="0" w:color="auto"/>
            <w:left w:val="none" w:sz="0" w:space="0" w:color="auto"/>
            <w:bottom w:val="none" w:sz="0" w:space="0" w:color="auto"/>
            <w:right w:val="none" w:sz="0" w:space="0" w:color="auto"/>
          </w:divBdr>
        </w:div>
        <w:div w:id="300500441">
          <w:marLeft w:val="0"/>
          <w:marRight w:val="0"/>
          <w:marTop w:val="0"/>
          <w:marBottom w:val="0"/>
          <w:divBdr>
            <w:top w:val="none" w:sz="0" w:space="0" w:color="auto"/>
            <w:left w:val="none" w:sz="0" w:space="0" w:color="auto"/>
            <w:bottom w:val="none" w:sz="0" w:space="0" w:color="auto"/>
            <w:right w:val="none" w:sz="0" w:space="0" w:color="auto"/>
          </w:divBdr>
        </w:div>
        <w:div w:id="828403163">
          <w:marLeft w:val="0"/>
          <w:marRight w:val="0"/>
          <w:marTop w:val="0"/>
          <w:marBottom w:val="0"/>
          <w:divBdr>
            <w:top w:val="none" w:sz="0" w:space="0" w:color="auto"/>
            <w:left w:val="none" w:sz="0" w:space="0" w:color="auto"/>
            <w:bottom w:val="none" w:sz="0" w:space="0" w:color="auto"/>
            <w:right w:val="none" w:sz="0" w:space="0" w:color="auto"/>
          </w:divBdr>
        </w:div>
        <w:div w:id="458300736">
          <w:marLeft w:val="0"/>
          <w:marRight w:val="0"/>
          <w:marTop w:val="0"/>
          <w:marBottom w:val="0"/>
          <w:divBdr>
            <w:top w:val="none" w:sz="0" w:space="0" w:color="auto"/>
            <w:left w:val="none" w:sz="0" w:space="0" w:color="auto"/>
            <w:bottom w:val="none" w:sz="0" w:space="0" w:color="auto"/>
            <w:right w:val="none" w:sz="0" w:space="0" w:color="auto"/>
          </w:divBdr>
        </w:div>
        <w:div w:id="542863749">
          <w:marLeft w:val="0"/>
          <w:marRight w:val="0"/>
          <w:marTop w:val="0"/>
          <w:marBottom w:val="0"/>
          <w:divBdr>
            <w:top w:val="none" w:sz="0" w:space="0" w:color="auto"/>
            <w:left w:val="none" w:sz="0" w:space="0" w:color="auto"/>
            <w:bottom w:val="none" w:sz="0" w:space="0" w:color="auto"/>
            <w:right w:val="none" w:sz="0" w:space="0" w:color="auto"/>
          </w:divBdr>
        </w:div>
        <w:div w:id="716440964">
          <w:marLeft w:val="0"/>
          <w:marRight w:val="0"/>
          <w:marTop w:val="0"/>
          <w:marBottom w:val="0"/>
          <w:divBdr>
            <w:top w:val="none" w:sz="0" w:space="0" w:color="auto"/>
            <w:left w:val="none" w:sz="0" w:space="0" w:color="auto"/>
            <w:bottom w:val="none" w:sz="0" w:space="0" w:color="auto"/>
            <w:right w:val="none" w:sz="0" w:space="0" w:color="auto"/>
          </w:divBdr>
        </w:div>
        <w:div w:id="607931791">
          <w:marLeft w:val="0"/>
          <w:marRight w:val="0"/>
          <w:marTop w:val="0"/>
          <w:marBottom w:val="0"/>
          <w:divBdr>
            <w:top w:val="none" w:sz="0" w:space="0" w:color="auto"/>
            <w:left w:val="none" w:sz="0" w:space="0" w:color="auto"/>
            <w:bottom w:val="none" w:sz="0" w:space="0" w:color="auto"/>
            <w:right w:val="none" w:sz="0" w:space="0" w:color="auto"/>
          </w:divBdr>
        </w:div>
        <w:div w:id="103884831">
          <w:marLeft w:val="0"/>
          <w:marRight w:val="0"/>
          <w:marTop w:val="0"/>
          <w:marBottom w:val="0"/>
          <w:divBdr>
            <w:top w:val="none" w:sz="0" w:space="0" w:color="auto"/>
            <w:left w:val="none" w:sz="0" w:space="0" w:color="auto"/>
            <w:bottom w:val="none" w:sz="0" w:space="0" w:color="auto"/>
            <w:right w:val="none" w:sz="0" w:space="0" w:color="auto"/>
          </w:divBdr>
        </w:div>
        <w:div w:id="1321156668">
          <w:marLeft w:val="0"/>
          <w:marRight w:val="0"/>
          <w:marTop w:val="0"/>
          <w:marBottom w:val="0"/>
          <w:divBdr>
            <w:top w:val="none" w:sz="0" w:space="0" w:color="auto"/>
            <w:left w:val="none" w:sz="0" w:space="0" w:color="auto"/>
            <w:bottom w:val="none" w:sz="0" w:space="0" w:color="auto"/>
            <w:right w:val="none" w:sz="0" w:space="0" w:color="auto"/>
          </w:divBdr>
        </w:div>
        <w:div w:id="1730690005">
          <w:marLeft w:val="0"/>
          <w:marRight w:val="0"/>
          <w:marTop w:val="0"/>
          <w:marBottom w:val="0"/>
          <w:divBdr>
            <w:top w:val="none" w:sz="0" w:space="0" w:color="auto"/>
            <w:left w:val="none" w:sz="0" w:space="0" w:color="auto"/>
            <w:bottom w:val="none" w:sz="0" w:space="0" w:color="auto"/>
            <w:right w:val="none" w:sz="0" w:space="0" w:color="auto"/>
          </w:divBdr>
        </w:div>
        <w:div w:id="2086757124">
          <w:marLeft w:val="0"/>
          <w:marRight w:val="0"/>
          <w:marTop w:val="0"/>
          <w:marBottom w:val="0"/>
          <w:divBdr>
            <w:top w:val="none" w:sz="0" w:space="0" w:color="auto"/>
            <w:left w:val="none" w:sz="0" w:space="0" w:color="auto"/>
            <w:bottom w:val="none" w:sz="0" w:space="0" w:color="auto"/>
            <w:right w:val="none" w:sz="0" w:space="0" w:color="auto"/>
          </w:divBdr>
        </w:div>
        <w:div w:id="671883036">
          <w:marLeft w:val="0"/>
          <w:marRight w:val="0"/>
          <w:marTop w:val="0"/>
          <w:marBottom w:val="0"/>
          <w:divBdr>
            <w:top w:val="none" w:sz="0" w:space="0" w:color="auto"/>
            <w:left w:val="none" w:sz="0" w:space="0" w:color="auto"/>
            <w:bottom w:val="none" w:sz="0" w:space="0" w:color="auto"/>
            <w:right w:val="none" w:sz="0" w:space="0" w:color="auto"/>
          </w:divBdr>
        </w:div>
      </w:divsChild>
    </w:div>
    <w:div w:id="177239872">
      <w:bodyDiv w:val="1"/>
      <w:marLeft w:val="0"/>
      <w:marRight w:val="0"/>
      <w:marTop w:val="0"/>
      <w:marBottom w:val="0"/>
      <w:divBdr>
        <w:top w:val="none" w:sz="0" w:space="0" w:color="auto"/>
        <w:left w:val="none" w:sz="0" w:space="0" w:color="auto"/>
        <w:bottom w:val="none" w:sz="0" w:space="0" w:color="auto"/>
        <w:right w:val="none" w:sz="0" w:space="0" w:color="auto"/>
      </w:divBdr>
    </w:div>
    <w:div w:id="561991413">
      <w:bodyDiv w:val="1"/>
      <w:marLeft w:val="0"/>
      <w:marRight w:val="0"/>
      <w:marTop w:val="0"/>
      <w:marBottom w:val="0"/>
      <w:divBdr>
        <w:top w:val="none" w:sz="0" w:space="0" w:color="auto"/>
        <w:left w:val="none" w:sz="0" w:space="0" w:color="auto"/>
        <w:bottom w:val="none" w:sz="0" w:space="0" w:color="auto"/>
        <w:right w:val="none" w:sz="0" w:space="0" w:color="auto"/>
      </w:divBdr>
    </w:div>
    <w:div w:id="1467968266">
      <w:bodyDiv w:val="1"/>
      <w:marLeft w:val="0"/>
      <w:marRight w:val="0"/>
      <w:marTop w:val="0"/>
      <w:marBottom w:val="0"/>
      <w:divBdr>
        <w:top w:val="none" w:sz="0" w:space="0" w:color="auto"/>
        <w:left w:val="none" w:sz="0" w:space="0" w:color="auto"/>
        <w:bottom w:val="none" w:sz="0" w:space="0" w:color="auto"/>
        <w:right w:val="none" w:sz="0" w:space="0" w:color="auto"/>
      </w:divBdr>
      <w:divsChild>
        <w:div w:id="1847204628">
          <w:marLeft w:val="0"/>
          <w:marRight w:val="0"/>
          <w:marTop w:val="0"/>
          <w:marBottom w:val="0"/>
          <w:divBdr>
            <w:top w:val="none" w:sz="0" w:space="0" w:color="auto"/>
            <w:left w:val="none" w:sz="0" w:space="0" w:color="auto"/>
            <w:bottom w:val="none" w:sz="0" w:space="0" w:color="auto"/>
            <w:right w:val="none" w:sz="0" w:space="0" w:color="auto"/>
          </w:divBdr>
        </w:div>
        <w:div w:id="1509757646">
          <w:marLeft w:val="0"/>
          <w:marRight w:val="0"/>
          <w:marTop w:val="0"/>
          <w:marBottom w:val="0"/>
          <w:divBdr>
            <w:top w:val="none" w:sz="0" w:space="0" w:color="auto"/>
            <w:left w:val="none" w:sz="0" w:space="0" w:color="auto"/>
            <w:bottom w:val="none" w:sz="0" w:space="0" w:color="auto"/>
            <w:right w:val="none" w:sz="0" w:space="0" w:color="auto"/>
          </w:divBdr>
        </w:div>
        <w:div w:id="2123187991">
          <w:marLeft w:val="0"/>
          <w:marRight w:val="0"/>
          <w:marTop w:val="0"/>
          <w:marBottom w:val="0"/>
          <w:divBdr>
            <w:top w:val="none" w:sz="0" w:space="0" w:color="auto"/>
            <w:left w:val="none" w:sz="0" w:space="0" w:color="auto"/>
            <w:bottom w:val="none" w:sz="0" w:space="0" w:color="auto"/>
            <w:right w:val="none" w:sz="0" w:space="0" w:color="auto"/>
          </w:divBdr>
        </w:div>
      </w:divsChild>
    </w:div>
    <w:div w:id="1592818390">
      <w:bodyDiv w:val="1"/>
      <w:marLeft w:val="0"/>
      <w:marRight w:val="0"/>
      <w:marTop w:val="0"/>
      <w:marBottom w:val="0"/>
      <w:divBdr>
        <w:top w:val="none" w:sz="0" w:space="0" w:color="auto"/>
        <w:left w:val="none" w:sz="0" w:space="0" w:color="auto"/>
        <w:bottom w:val="none" w:sz="0" w:space="0" w:color="auto"/>
        <w:right w:val="none" w:sz="0" w:space="0" w:color="auto"/>
      </w:divBdr>
      <w:divsChild>
        <w:div w:id="781457796">
          <w:marLeft w:val="0"/>
          <w:marRight w:val="0"/>
          <w:marTop w:val="0"/>
          <w:marBottom w:val="0"/>
          <w:divBdr>
            <w:top w:val="none" w:sz="0" w:space="0" w:color="auto"/>
            <w:left w:val="none" w:sz="0" w:space="0" w:color="auto"/>
            <w:bottom w:val="none" w:sz="0" w:space="0" w:color="auto"/>
            <w:right w:val="none" w:sz="0" w:space="0" w:color="auto"/>
          </w:divBdr>
        </w:div>
        <w:div w:id="1703243709">
          <w:marLeft w:val="0"/>
          <w:marRight w:val="0"/>
          <w:marTop w:val="0"/>
          <w:marBottom w:val="0"/>
          <w:divBdr>
            <w:top w:val="none" w:sz="0" w:space="0" w:color="auto"/>
            <w:left w:val="none" w:sz="0" w:space="0" w:color="auto"/>
            <w:bottom w:val="none" w:sz="0" w:space="0" w:color="auto"/>
            <w:right w:val="none" w:sz="0" w:space="0" w:color="auto"/>
          </w:divBdr>
        </w:div>
        <w:div w:id="1646399232">
          <w:marLeft w:val="0"/>
          <w:marRight w:val="0"/>
          <w:marTop w:val="0"/>
          <w:marBottom w:val="0"/>
          <w:divBdr>
            <w:top w:val="none" w:sz="0" w:space="0" w:color="auto"/>
            <w:left w:val="none" w:sz="0" w:space="0" w:color="auto"/>
            <w:bottom w:val="none" w:sz="0" w:space="0" w:color="auto"/>
            <w:right w:val="none" w:sz="0" w:space="0" w:color="auto"/>
          </w:divBdr>
        </w:div>
        <w:div w:id="265308349">
          <w:marLeft w:val="0"/>
          <w:marRight w:val="0"/>
          <w:marTop w:val="0"/>
          <w:marBottom w:val="0"/>
          <w:divBdr>
            <w:top w:val="none" w:sz="0" w:space="0" w:color="auto"/>
            <w:left w:val="none" w:sz="0" w:space="0" w:color="auto"/>
            <w:bottom w:val="none" w:sz="0" w:space="0" w:color="auto"/>
            <w:right w:val="none" w:sz="0" w:space="0" w:color="auto"/>
          </w:divBdr>
        </w:div>
        <w:div w:id="128400808">
          <w:marLeft w:val="0"/>
          <w:marRight w:val="0"/>
          <w:marTop w:val="0"/>
          <w:marBottom w:val="0"/>
          <w:divBdr>
            <w:top w:val="none" w:sz="0" w:space="0" w:color="auto"/>
            <w:left w:val="none" w:sz="0" w:space="0" w:color="auto"/>
            <w:bottom w:val="none" w:sz="0" w:space="0" w:color="auto"/>
            <w:right w:val="none" w:sz="0" w:space="0" w:color="auto"/>
          </w:divBdr>
        </w:div>
        <w:div w:id="1628779529">
          <w:marLeft w:val="0"/>
          <w:marRight w:val="0"/>
          <w:marTop w:val="0"/>
          <w:marBottom w:val="0"/>
          <w:divBdr>
            <w:top w:val="none" w:sz="0" w:space="0" w:color="auto"/>
            <w:left w:val="none" w:sz="0" w:space="0" w:color="auto"/>
            <w:bottom w:val="none" w:sz="0" w:space="0" w:color="auto"/>
            <w:right w:val="none" w:sz="0" w:space="0" w:color="auto"/>
          </w:divBdr>
        </w:div>
        <w:div w:id="1140150654">
          <w:marLeft w:val="0"/>
          <w:marRight w:val="0"/>
          <w:marTop w:val="0"/>
          <w:marBottom w:val="0"/>
          <w:divBdr>
            <w:top w:val="none" w:sz="0" w:space="0" w:color="auto"/>
            <w:left w:val="none" w:sz="0" w:space="0" w:color="auto"/>
            <w:bottom w:val="none" w:sz="0" w:space="0" w:color="auto"/>
            <w:right w:val="none" w:sz="0" w:space="0" w:color="auto"/>
          </w:divBdr>
        </w:div>
        <w:div w:id="1635210005">
          <w:marLeft w:val="0"/>
          <w:marRight w:val="0"/>
          <w:marTop w:val="0"/>
          <w:marBottom w:val="0"/>
          <w:divBdr>
            <w:top w:val="none" w:sz="0" w:space="0" w:color="auto"/>
            <w:left w:val="none" w:sz="0" w:space="0" w:color="auto"/>
            <w:bottom w:val="none" w:sz="0" w:space="0" w:color="auto"/>
            <w:right w:val="none" w:sz="0" w:space="0" w:color="auto"/>
          </w:divBdr>
        </w:div>
        <w:div w:id="1525243216">
          <w:marLeft w:val="0"/>
          <w:marRight w:val="0"/>
          <w:marTop w:val="0"/>
          <w:marBottom w:val="0"/>
          <w:divBdr>
            <w:top w:val="none" w:sz="0" w:space="0" w:color="auto"/>
            <w:left w:val="none" w:sz="0" w:space="0" w:color="auto"/>
            <w:bottom w:val="none" w:sz="0" w:space="0" w:color="auto"/>
            <w:right w:val="none" w:sz="0" w:space="0" w:color="auto"/>
          </w:divBdr>
        </w:div>
        <w:div w:id="1676955343">
          <w:marLeft w:val="0"/>
          <w:marRight w:val="0"/>
          <w:marTop w:val="0"/>
          <w:marBottom w:val="0"/>
          <w:divBdr>
            <w:top w:val="none" w:sz="0" w:space="0" w:color="auto"/>
            <w:left w:val="none" w:sz="0" w:space="0" w:color="auto"/>
            <w:bottom w:val="none" w:sz="0" w:space="0" w:color="auto"/>
            <w:right w:val="none" w:sz="0" w:space="0" w:color="auto"/>
          </w:divBdr>
        </w:div>
        <w:div w:id="128860277">
          <w:marLeft w:val="0"/>
          <w:marRight w:val="0"/>
          <w:marTop w:val="0"/>
          <w:marBottom w:val="0"/>
          <w:divBdr>
            <w:top w:val="none" w:sz="0" w:space="0" w:color="auto"/>
            <w:left w:val="none" w:sz="0" w:space="0" w:color="auto"/>
            <w:bottom w:val="none" w:sz="0" w:space="0" w:color="auto"/>
            <w:right w:val="none" w:sz="0" w:space="0" w:color="auto"/>
          </w:divBdr>
        </w:div>
        <w:div w:id="1845898071">
          <w:marLeft w:val="0"/>
          <w:marRight w:val="0"/>
          <w:marTop w:val="0"/>
          <w:marBottom w:val="0"/>
          <w:divBdr>
            <w:top w:val="none" w:sz="0" w:space="0" w:color="auto"/>
            <w:left w:val="none" w:sz="0" w:space="0" w:color="auto"/>
            <w:bottom w:val="none" w:sz="0" w:space="0" w:color="auto"/>
            <w:right w:val="none" w:sz="0" w:space="0" w:color="auto"/>
          </w:divBdr>
        </w:div>
        <w:div w:id="958755051">
          <w:marLeft w:val="0"/>
          <w:marRight w:val="0"/>
          <w:marTop w:val="0"/>
          <w:marBottom w:val="0"/>
          <w:divBdr>
            <w:top w:val="none" w:sz="0" w:space="0" w:color="auto"/>
            <w:left w:val="none" w:sz="0" w:space="0" w:color="auto"/>
            <w:bottom w:val="none" w:sz="0" w:space="0" w:color="auto"/>
            <w:right w:val="none" w:sz="0" w:space="0" w:color="auto"/>
          </w:divBdr>
        </w:div>
        <w:div w:id="74253274">
          <w:marLeft w:val="0"/>
          <w:marRight w:val="0"/>
          <w:marTop w:val="0"/>
          <w:marBottom w:val="0"/>
          <w:divBdr>
            <w:top w:val="none" w:sz="0" w:space="0" w:color="auto"/>
            <w:left w:val="none" w:sz="0" w:space="0" w:color="auto"/>
            <w:bottom w:val="none" w:sz="0" w:space="0" w:color="auto"/>
            <w:right w:val="none" w:sz="0" w:space="0" w:color="auto"/>
          </w:divBdr>
        </w:div>
        <w:div w:id="1097016738">
          <w:marLeft w:val="0"/>
          <w:marRight w:val="0"/>
          <w:marTop w:val="0"/>
          <w:marBottom w:val="0"/>
          <w:divBdr>
            <w:top w:val="none" w:sz="0" w:space="0" w:color="auto"/>
            <w:left w:val="none" w:sz="0" w:space="0" w:color="auto"/>
            <w:bottom w:val="none" w:sz="0" w:space="0" w:color="auto"/>
            <w:right w:val="none" w:sz="0" w:space="0" w:color="auto"/>
          </w:divBdr>
        </w:div>
        <w:div w:id="1374037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2685</Words>
  <Characters>1531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Rolands Runcevičs Adm</cp:lastModifiedBy>
  <cp:revision>2</cp:revision>
  <dcterms:created xsi:type="dcterms:W3CDTF">2021-09-13T07:11:00Z</dcterms:created>
  <dcterms:modified xsi:type="dcterms:W3CDTF">2021-09-13T07:11:00Z</dcterms:modified>
</cp:coreProperties>
</file>